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4B64" w14:textId="77777777" w:rsidR="003828E0" w:rsidRDefault="003828E0">
      <w:pPr>
        <w:rPr>
          <w:sz w:val="36"/>
          <w:szCs w:val="36"/>
        </w:rPr>
      </w:pPr>
      <w:r w:rsidRPr="003828E0">
        <w:rPr>
          <w:rFonts w:ascii="Helvetica" w:hAnsi="Helvetica" w:cs="Helvetica"/>
          <w:noProof/>
          <w:color w:val="BA301C"/>
          <w:sz w:val="36"/>
          <w:szCs w:val="36"/>
          <w:bdr w:val="none" w:sz="0" w:space="0" w:color="auto" w:frame="1"/>
          <w:lang w:eastAsia="en-CA"/>
        </w:rPr>
        <w:drawing>
          <wp:anchor distT="0" distB="0" distL="114300" distR="114300" simplePos="0" relativeHeight="251658240" behindDoc="1" locked="0" layoutInCell="1" allowOverlap="1" wp14:anchorId="69852D41" wp14:editId="16E59747">
            <wp:simplePos x="0" y="0"/>
            <wp:positionH relativeFrom="margin">
              <wp:align>right</wp:align>
            </wp:positionH>
            <wp:positionV relativeFrom="paragraph">
              <wp:posOffset>-656590</wp:posOffset>
            </wp:positionV>
            <wp:extent cx="2736079" cy="480060"/>
            <wp:effectExtent l="0" t="0" r="7620" b="0"/>
            <wp:wrapNone/>
            <wp:docPr id="1" name="Picture 1" descr="Home">
              <a:hlinkClick xmlns:a="http://schemas.openxmlformats.org/drawingml/2006/main" r:id="rId7"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7" tooltip="&quot;Home&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79"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3F70B" w14:textId="77777777" w:rsidR="00DC32E6" w:rsidRPr="003828E0" w:rsidRDefault="003828E0" w:rsidP="003828E0">
      <w:pPr>
        <w:shd w:val="clear" w:color="auto" w:fill="C00000"/>
        <w:spacing w:after="0"/>
        <w:rPr>
          <w:b/>
          <w:sz w:val="36"/>
          <w:szCs w:val="36"/>
        </w:rPr>
      </w:pPr>
      <w:r w:rsidRPr="003828E0">
        <w:rPr>
          <w:b/>
          <w:sz w:val="36"/>
          <w:szCs w:val="36"/>
        </w:rPr>
        <w:t>School Advisory Council</w:t>
      </w:r>
    </w:p>
    <w:p w14:paraId="4BE95848" w14:textId="4D3F9270" w:rsidR="003828E0" w:rsidRPr="003828E0" w:rsidRDefault="00B816C6" w:rsidP="003828E0">
      <w:pPr>
        <w:shd w:val="clear" w:color="auto" w:fill="C00000"/>
        <w:spacing w:after="0"/>
        <w:rPr>
          <w:b/>
          <w:sz w:val="36"/>
          <w:szCs w:val="36"/>
        </w:rPr>
      </w:pPr>
      <w:r>
        <w:rPr>
          <w:b/>
          <w:sz w:val="36"/>
          <w:szCs w:val="36"/>
        </w:rPr>
        <w:t>Annual Report – June 202</w:t>
      </w:r>
      <w:r w:rsidR="00F93AF6">
        <w:rPr>
          <w:b/>
          <w:sz w:val="36"/>
          <w:szCs w:val="36"/>
        </w:rPr>
        <w:t>6</w:t>
      </w:r>
    </w:p>
    <w:p w14:paraId="51ECA297" w14:textId="77777777" w:rsidR="003828E0" w:rsidRDefault="003828E0"/>
    <w:p w14:paraId="7E264BED" w14:textId="77777777" w:rsidR="009477EC" w:rsidRDefault="009477EC"/>
    <w:tbl>
      <w:tblPr>
        <w:tblStyle w:val="TableGrid"/>
        <w:tblW w:w="0" w:type="auto"/>
        <w:tblLook w:val="04A0" w:firstRow="1" w:lastRow="0" w:firstColumn="1" w:lastColumn="0" w:noHBand="0" w:noVBand="1"/>
      </w:tblPr>
      <w:tblGrid>
        <w:gridCol w:w="1413"/>
        <w:gridCol w:w="7937"/>
      </w:tblGrid>
      <w:tr w:rsidR="009477EC" w14:paraId="0FB70DBD" w14:textId="77777777" w:rsidTr="009477EC">
        <w:tc>
          <w:tcPr>
            <w:tcW w:w="1413" w:type="dxa"/>
            <w:shd w:val="clear" w:color="auto" w:fill="DEEAF6" w:themeFill="accent1" w:themeFillTint="33"/>
          </w:tcPr>
          <w:p w14:paraId="1E3BB178" w14:textId="77777777" w:rsidR="009477EC" w:rsidRPr="009477EC" w:rsidRDefault="009477EC">
            <w:pPr>
              <w:rPr>
                <w:sz w:val="24"/>
                <w:szCs w:val="24"/>
              </w:rPr>
            </w:pPr>
            <w:r w:rsidRPr="009477EC">
              <w:rPr>
                <w:sz w:val="24"/>
                <w:szCs w:val="24"/>
              </w:rPr>
              <w:t>School</w:t>
            </w:r>
          </w:p>
        </w:tc>
        <w:tc>
          <w:tcPr>
            <w:tcW w:w="7937" w:type="dxa"/>
          </w:tcPr>
          <w:p w14:paraId="7314117F" w14:textId="742578D6" w:rsidR="009477EC" w:rsidRDefault="00F62CA9">
            <w:r>
              <w:t>Astral Drive Elementary School</w:t>
            </w:r>
          </w:p>
          <w:p w14:paraId="63F02B39" w14:textId="77777777" w:rsidR="009477EC" w:rsidRDefault="009477EC"/>
        </w:tc>
      </w:tr>
    </w:tbl>
    <w:p w14:paraId="4100F2ED" w14:textId="77777777" w:rsidR="009477EC" w:rsidRDefault="009477EC"/>
    <w:tbl>
      <w:tblPr>
        <w:tblStyle w:val="TableGrid"/>
        <w:tblW w:w="0" w:type="auto"/>
        <w:tblLook w:val="04A0" w:firstRow="1" w:lastRow="0" w:firstColumn="1" w:lastColumn="0" w:noHBand="0" w:noVBand="1"/>
      </w:tblPr>
      <w:tblGrid>
        <w:gridCol w:w="2337"/>
        <w:gridCol w:w="2338"/>
        <w:gridCol w:w="2337"/>
        <w:gridCol w:w="2338"/>
      </w:tblGrid>
      <w:tr w:rsidR="003828E0" w:rsidRPr="003828E0" w14:paraId="7420D20C" w14:textId="77777777" w:rsidTr="003828E0">
        <w:tc>
          <w:tcPr>
            <w:tcW w:w="9350" w:type="dxa"/>
            <w:gridSpan w:val="4"/>
            <w:shd w:val="clear" w:color="auto" w:fill="DEEAF6" w:themeFill="accent1" w:themeFillTint="33"/>
          </w:tcPr>
          <w:p w14:paraId="5C7448FC" w14:textId="629882CB" w:rsidR="003828E0" w:rsidRPr="003828E0" w:rsidRDefault="00287EE2" w:rsidP="003828E0">
            <w:pPr>
              <w:jc w:val="both"/>
              <w:rPr>
                <w:sz w:val="24"/>
                <w:szCs w:val="24"/>
              </w:rPr>
            </w:pPr>
            <w:r>
              <w:rPr>
                <w:sz w:val="24"/>
                <w:szCs w:val="24"/>
              </w:rPr>
              <w:t>SAC Chair:</w:t>
            </w:r>
            <w:r w:rsidR="00F62CA9">
              <w:rPr>
                <w:sz w:val="24"/>
                <w:szCs w:val="24"/>
              </w:rPr>
              <w:t xml:space="preserve"> Latoya Perkins</w:t>
            </w:r>
          </w:p>
        </w:tc>
      </w:tr>
      <w:tr w:rsidR="00287EE2" w:rsidRPr="003828E0" w14:paraId="0BBFE10D" w14:textId="77777777" w:rsidTr="00D841A8">
        <w:tc>
          <w:tcPr>
            <w:tcW w:w="2337" w:type="dxa"/>
          </w:tcPr>
          <w:p w14:paraId="0A853DAB" w14:textId="2E4F8124" w:rsidR="00287EE2" w:rsidRPr="00F62CA9" w:rsidRDefault="00287EE2" w:rsidP="00287EE2">
            <w:pPr>
              <w:rPr>
                <w:sz w:val="24"/>
                <w:szCs w:val="24"/>
                <w:lang w:val="fr-CA"/>
              </w:rPr>
            </w:pPr>
            <w:r w:rsidRPr="00F62CA9">
              <w:rPr>
                <w:sz w:val="24"/>
                <w:szCs w:val="24"/>
                <w:lang w:val="fr-CA"/>
              </w:rPr>
              <w:t xml:space="preserve">SAC Parent </w:t>
            </w:r>
            <w:proofErr w:type="spellStart"/>
            <w:r w:rsidRPr="00F62CA9">
              <w:rPr>
                <w:sz w:val="24"/>
                <w:szCs w:val="24"/>
                <w:lang w:val="fr-CA"/>
              </w:rPr>
              <w:t>members</w:t>
            </w:r>
            <w:proofErr w:type="spellEnd"/>
            <w:r w:rsidRPr="00F62CA9">
              <w:rPr>
                <w:sz w:val="24"/>
                <w:szCs w:val="24"/>
                <w:lang w:val="fr-CA"/>
              </w:rPr>
              <w:t>:</w:t>
            </w:r>
          </w:p>
          <w:p w14:paraId="0E4498CD" w14:textId="55D861AF" w:rsidR="00F62CA9" w:rsidRPr="00F62CA9" w:rsidRDefault="00F62CA9" w:rsidP="00287EE2">
            <w:pPr>
              <w:rPr>
                <w:sz w:val="24"/>
                <w:szCs w:val="24"/>
                <w:lang w:val="fr-CA"/>
              </w:rPr>
            </w:pPr>
            <w:r w:rsidRPr="00F62CA9">
              <w:rPr>
                <w:sz w:val="24"/>
                <w:szCs w:val="24"/>
                <w:lang w:val="fr-CA"/>
              </w:rPr>
              <w:t>Collette Francheville</w:t>
            </w:r>
          </w:p>
          <w:p w14:paraId="4A2BE97B" w14:textId="7AF382E6" w:rsidR="00F62CA9" w:rsidRPr="00F62CA9" w:rsidRDefault="00F62CA9" w:rsidP="00287EE2">
            <w:pPr>
              <w:rPr>
                <w:sz w:val="24"/>
                <w:szCs w:val="24"/>
                <w:lang w:val="fr-CA"/>
              </w:rPr>
            </w:pPr>
            <w:r w:rsidRPr="00F62CA9">
              <w:rPr>
                <w:sz w:val="24"/>
                <w:szCs w:val="24"/>
                <w:lang w:val="fr-CA"/>
              </w:rPr>
              <w:t>Darcie Stokes</w:t>
            </w:r>
          </w:p>
          <w:p w14:paraId="56935025" w14:textId="119C0AE5" w:rsidR="00F62CA9" w:rsidRDefault="00F62CA9" w:rsidP="00287EE2">
            <w:pPr>
              <w:rPr>
                <w:sz w:val="24"/>
                <w:szCs w:val="24"/>
              </w:rPr>
            </w:pPr>
            <w:r>
              <w:rPr>
                <w:sz w:val="24"/>
                <w:szCs w:val="24"/>
              </w:rPr>
              <w:t>Kaydee Webber</w:t>
            </w:r>
          </w:p>
          <w:p w14:paraId="7422EF7F" w14:textId="6D55C95E" w:rsidR="00F62CA9" w:rsidRDefault="00F62CA9" w:rsidP="00287EE2">
            <w:pPr>
              <w:rPr>
                <w:sz w:val="24"/>
                <w:szCs w:val="24"/>
              </w:rPr>
            </w:pPr>
            <w:r>
              <w:rPr>
                <w:sz w:val="24"/>
                <w:szCs w:val="24"/>
              </w:rPr>
              <w:t>Karen Scotland</w:t>
            </w:r>
          </w:p>
          <w:p w14:paraId="4F3DE644" w14:textId="77777777" w:rsidR="00287EE2" w:rsidRDefault="00287EE2" w:rsidP="00287EE2">
            <w:pPr>
              <w:rPr>
                <w:sz w:val="24"/>
                <w:szCs w:val="24"/>
              </w:rPr>
            </w:pPr>
          </w:p>
          <w:p w14:paraId="63EACC94" w14:textId="77777777" w:rsidR="00287EE2" w:rsidRDefault="00287EE2" w:rsidP="00287EE2">
            <w:pPr>
              <w:rPr>
                <w:sz w:val="24"/>
                <w:szCs w:val="24"/>
              </w:rPr>
            </w:pPr>
          </w:p>
          <w:p w14:paraId="1A18A22C" w14:textId="77777777" w:rsidR="00287EE2" w:rsidRDefault="00287EE2" w:rsidP="00287EE2">
            <w:pPr>
              <w:rPr>
                <w:sz w:val="24"/>
                <w:szCs w:val="24"/>
              </w:rPr>
            </w:pPr>
          </w:p>
          <w:p w14:paraId="58BB36F8" w14:textId="77777777" w:rsidR="00287EE2" w:rsidRDefault="00287EE2" w:rsidP="00287EE2">
            <w:pPr>
              <w:rPr>
                <w:sz w:val="24"/>
                <w:szCs w:val="24"/>
              </w:rPr>
            </w:pPr>
          </w:p>
          <w:p w14:paraId="0BA8B66F" w14:textId="48807828" w:rsidR="00287EE2" w:rsidRDefault="00287EE2" w:rsidP="00287EE2">
            <w:pPr>
              <w:rPr>
                <w:sz w:val="24"/>
                <w:szCs w:val="24"/>
              </w:rPr>
            </w:pPr>
          </w:p>
        </w:tc>
        <w:tc>
          <w:tcPr>
            <w:tcW w:w="2338" w:type="dxa"/>
          </w:tcPr>
          <w:p w14:paraId="6810554C" w14:textId="77777777" w:rsidR="00287EE2" w:rsidRDefault="00287EE2" w:rsidP="00287EE2">
            <w:pPr>
              <w:rPr>
                <w:sz w:val="24"/>
                <w:szCs w:val="24"/>
              </w:rPr>
            </w:pPr>
            <w:r>
              <w:rPr>
                <w:sz w:val="24"/>
                <w:szCs w:val="24"/>
              </w:rPr>
              <w:t>SAC Community Members:</w:t>
            </w:r>
          </w:p>
          <w:p w14:paraId="01FAC01C" w14:textId="64F606E6" w:rsidR="00F62CA9" w:rsidRDefault="00F62CA9" w:rsidP="00287EE2">
            <w:pPr>
              <w:rPr>
                <w:sz w:val="24"/>
                <w:szCs w:val="24"/>
              </w:rPr>
            </w:pPr>
            <w:r>
              <w:rPr>
                <w:sz w:val="24"/>
                <w:szCs w:val="24"/>
              </w:rPr>
              <w:t>Gail Stevens</w:t>
            </w:r>
          </w:p>
        </w:tc>
        <w:tc>
          <w:tcPr>
            <w:tcW w:w="2337" w:type="dxa"/>
          </w:tcPr>
          <w:p w14:paraId="425EA5A4" w14:textId="77777777" w:rsidR="00287EE2" w:rsidRDefault="00287EE2" w:rsidP="00287EE2">
            <w:pPr>
              <w:rPr>
                <w:sz w:val="24"/>
                <w:szCs w:val="24"/>
              </w:rPr>
            </w:pPr>
            <w:r>
              <w:rPr>
                <w:sz w:val="24"/>
                <w:szCs w:val="24"/>
              </w:rPr>
              <w:t xml:space="preserve">SAC Staff </w:t>
            </w:r>
          </w:p>
          <w:p w14:paraId="68127C00" w14:textId="77777777" w:rsidR="00287EE2" w:rsidRDefault="00287EE2" w:rsidP="00287EE2">
            <w:pPr>
              <w:rPr>
                <w:sz w:val="24"/>
                <w:szCs w:val="24"/>
              </w:rPr>
            </w:pPr>
            <w:r>
              <w:rPr>
                <w:sz w:val="24"/>
                <w:szCs w:val="24"/>
              </w:rPr>
              <w:t>Members:</w:t>
            </w:r>
          </w:p>
          <w:p w14:paraId="318E5A4D" w14:textId="77777777" w:rsidR="00F62CA9" w:rsidRDefault="008E3C49" w:rsidP="00287EE2">
            <w:pPr>
              <w:rPr>
                <w:sz w:val="24"/>
                <w:szCs w:val="24"/>
              </w:rPr>
            </w:pPr>
            <w:r>
              <w:rPr>
                <w:sz w:val="24"/>
                <w:szCs w:val="24"/>
              </w:rPr>
              <w:t>Karen McNamara</w:t>
            </w:r>
          </w:p>
          <w:p w14:paraId="6140EACE" w14:textId="77777777" w:rsidR="008E3C49" w:rsidRDefault="008E3C49" w:rsidP="00287EE2">
            <w:pPr>
              <w:rPr>
                <w:sz w:val="24"/>
                <w:szCs w:val="24"/>
              </w:rPr>
            </w:pPr>
            <w:r>
              <w:rPr>
                <w:sz w:val="24"/>
                <w:szCs w:val="24"/>
              </w:rPr>
              <w:t>Jen Moriarty</w:t>
            </w:r>
          </w:p>
          <w:p w14:paraId="76960C5B" w14:textId="77777777" w:rsidR="008E3C49" w:rsidRDefault="008E3C49" w:rsidP="00287EE2">
            <w:pPr>
              <w:rPr>
                <w:sz w:val="24"/>
                <w:szCs w:val="24"/>
              </w:rPr>
            </w:pPr>
            <w:r>
              <w:rPr>
                <w:sz w:val="24"/>
                <w:szCs w:val="24"/>
              </w:rPr>
              <w:t>David McCrae</w:t>
            </w:r>
          </w:p>
          <w:p w14:paraId="7534E6F9" w14:textId="77777777" w:rsidR="008E3C49" w:rsidRDefault="008E3C49" w:rsidP="00287EE2">
            <w:pPr>
              <w:rPr>
                <w:sz w:val="24"/>
                <w:szCs w:val="24"/>
                <w:lang w:val="fr-CA"/>
              </w:rPr>
            </w:pPr>
            <w:r w:rsidRPr="008E3C49">
              <w:rPr>
                <w:sz w:val="24"/>
                <w:szCs w:val="24"/>
                <w:lang w:val="fr-CA"/>
              </w:rPr>
              <w:t>Carol-Anne Larade (principal, non</w:t>
            </w:r>
            <w:r>
              <w:rPr>
                <w:sz w:val="24"/>
                <w:szCs w:val="24"/>
                <w:lang w:val="fr-CA"/>
              </w:rPr>
              <w:t>-</w:t>
            </w:r>
            <w:proofErr w:type="spellStart"/>
            <w:r>
              <w:rPr>
                <w:sz w:val="24"/>
                <w:szCs w:val="24"/>
                <w:lang w:val="fr-CA"/>
              </w:rPr>
              <w:t>voting</w:t>
            </w:r>
            <w:proofErr w:type="spellEnd"/>
            <w:r>
              <w:rPr>
                <w:sz w:val="24"/>
                <w:szCs w:val="24"/>
                <w:lang w:val="fr-CA"/>
              </w:rPr>
              <w:t>)</w:t>
            </w:r>
          </w:p>
          <w:p w14:paraId="0CC879F1" w14:textId="3696BCFF" w:rsidR="008E3C49" w:rsidRPr="008E3C49" w:rsidRDefault="008E3C49" w:rsidP="00287EE2">
            <w:pPr>
              <w:rPr>
                <w:sz w:val="24"/>
                <w:szCs w:val="24"/>
              </w:rPr>
            </w:pPr>
            <w:r w:rsidRPr="008E3C49">
              <w:rPr>
                <w:sz w:val="24"/>
                <w:szCs w:val="24"/>
              </w:rPr>
              <w:t xml:space="preserve">Mary Dowden-Marrie (vice </w:t>
            </w:r>
            <w:r>
              <w:rPr>
                <w:sz w:val="24"/>
                <w:szCs w:val="24"/>
              </w:rPr>
              <w:t>principal, non-voting)</w:t>
            </w:r>
          </w:p>
        </w:tc>
        <w:tc>
          <w:tcPr>
            <w:tcW w:w="2338" w:type="dxa"/>
          </w:tcPr>
          <w:p w14:paraId="79AD4BF0" w14:textId="77777777" w:rsidR="00287EE2" w:rsidRDefault="00287EE2" w:rsidP="00287EE2">
            <w:pPr>
              <w:rPr>
                <w:sz w:val="24"/>
                <w:szCs w:val="24"/>
              </w:rPr>
            </w:pPr>
            <w:r>
              <w:rPr>
                <w:sz w:val="24"/>
                <w:szCs w:val="24"/>
              </w:rPr>
              <w:t>SAC Students Members:</w:t>
            </w:r>
          </w:p>
          <w:p w14:paraId="12D4E0C7" w14:textId="6F9E1132" w:rsidR="008E3C49" w:rsidRPr="003828E0" w:rsidRDefault="008E3C49" w:rsidP="00287EE2">
            <w:pPr>
              <w:rPr>
                <w:sz w:val="24"/>
                <w:szCs w:val="24"/>
              </w:rPr>
            </w:pPr>
            <w:r>
              <w:rPr>
                <w:sz w:val="24"/>
                <w:szCs w:val="24"/>
              </w:rPr>
              <w:t>N/A</w:t>
            </w:r>
          </w:p>
        </w:tc>
      </w:tr>
    </w:tbl>
    <w:p w14:paraId="5B297062"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4A05E3AC" w14:textId="77777777" w:rsidTr="003828E0">
        <w:tc>
          <w:tcPr>
            <w:tcW w:w="9350" w:type="dxa"/>
            <w:shd w:val="clear" w:color="auto" w:fill="DEEAF6" w:themeFill="accent1" w:themeFillTint="33"/>
          </w:tcPr>
          <w:p w14:paraId="5FC95670" w14:textId="77777777" w:rsidR="003828E0" w:rsidRPr="003828E0" w:rsidRDefault="003828E0" w:rsidP="003828E0">
            <w:pPr>
              <w:jc w:val="both"/>
              <w:rPr>
                <w:sz w:val="24"/>
                <w:szCs w:val="24"/>
              </w:rPr>
            </w:pPr>
            <w:r w:rsidRPr="003828E0">
              <w:rPr>
                <w:sz w:val="24"/>
                <w:szCs w:val="24"/>
              </w:rPr>
              <w:t>Please describe a summary of work undertaken by the SAC to improve student achievement and school performance</w:t>
            </w:r>
            <w:r w:rsidR="009477EC">
              <w:rPr>
                <w:sz w:val="24"/>
                <w:szCs w:val="24"/>
              </w:rPr>
              <w:t>.</w:t>
            </w:r>
          </w:p>
        </w:tc>
      </w:tr>
      <w:tr w:rsidR="003828E0" w:rsidRPr="003828E0" w14:paraId="7938F00D" w14:textId="77777777" w:rsidTr="003828E0">
        <w:tc>
          <w:tcPr>
            <w:tcW w:w="9350" w:type="dxa"/>
          </w:tcPr>
          <w:p w14:paraId="5EFC2748" w14:textId="2D0BCA66" w:rsidR="003828E0" w:rsidRDefault="009138AC" w:rsidP="003828E0">
            <w:pPr>
              <w:jc w:val="both"/>
              <w:rPr>
                <w:sz w:val="24"/>
                <w:szCs w:val="24"/>
              </w:rPr>
            </w:pPr>
            <w:r>
              <w:rPr>
                <w:sz w:val="24"/>
                <w:szCs w:val="24"/>
              </w:rPr>
              <w:t>The SAC engaged in regular discussions around the following:</w:t>
            </w:r>
          </w:p>
          <w:p w14:paraId="66A99B76" w14:textId="704B0D06" w:rsidR="009138AC" w:rsidRDefault="009138AC" w:rsidP="009138AC">
            <w:pPr>
              <w:pStyle w:val="ListParagraph"/>
              <w:numPr>
                <w:ilvl w:val="0"/>
                <w:numId w:val="1"/>
              </w:numPr>
              <w:jc w:val="both"/>
              <w:rPr>
                <w:sz w:val="24"/>
                <w:szCs w:val="24"/>
              </w:rPr>
            </w:pPr>
            <w:r>
              <w:rPr>
                <w:sz w:val="24"/>
                <w:szCs w:val="24"/>
              </w:rPr>
              <w:t>Provincial Assessment results</w:t>
            </w:r>
          </w:p>
          <w:p w14:paraId="4692E726" w14:textId="44C7DAC3" w:rsidR="009138AC" w:rsidRDefault="009138AC" w:rsidP="009138AC">
            <w:pPr>
              <w:pStyle w:val="ListParagraph"/>
              <w:numPr>
                <w:ilvl w:val="0"/>
                <w:numId w:val="1"/>
              </w:numPr>
              <w:jc w:val="both"/>
              <w:rPr>
                <w:sz w:val="24"/>
                <w:szCs w:val="24"/>
              </w:rPr>
            </w:pPr>
            <w:r>
              <w:rPr>
                <w:sz w:val="24"/>
                <w:szCs w:val="24"/>
              </w:rPr>
              <w:t>SSP plan (literacy, math, well-being)</w:t>
            </w:r>
          </w:p>
          <w:p w14:paraId="6CFFE179" w14:textId="1A450DC1" w:rsidR="009138AC" w:rsidRDefault="009138AC" w:rsidP="009138AC">
            <w:pPr>
              <w:pStyle w:val="ListParagraph"/>
              <w:numPr>
                <w:ilvl w:val="0"/>
                <w:numId w:val="1"/>
              </w:numPr>
              <w:jc w:val="both"/>
              <w:rPr>
                <w:sz w:val="24"/>
                <w:szCs w:val="24"/>
              </w:rPr>
            </w:pPr>
            <w:r>
              <w:rPr>
                <w:sz w:val="24"/>
                <w:szCs w:val="24"/>
              </w:rPr>
              <w:t>Behavior Matrix</w:t>
            </w:r>
          </w:p>
          <w:p w14:paraId="76C8D236" w14:textId="77535A27" w:rsidR="009138AC" w:rsidRDefault="009138AC" w:rsidP="009138AC">
            <w:pPr>
              <w:pStyle w:val="ListParagraph"/>
              <w:numPr>
                <w:ilvl w:val="0"/>
                <w:numId w:val="1"/>
              </w:numPr>
              <w:jc w:val="both"/>
              <w:rPr>
                <w:sz w:val="24"/>
                <w:szCs w:val="24"/>
              </w:rPr>
            </w:pPr>
            <w:r>
              <w:rPr>
                <w:sz w:val="24"/>
                <w:szCs w:val="24"/>
              </w:rPr>
              <w:t>Math and literacy coaching</w:t>
            </w:r>
          </w:p>
          <w:p w14:paraId="1E15029B" w14:textId="7C3E26D3" w:rsidR="009138AC" w:rsidRDefault="009138AC" w:rsidP="009138AC">
            <w:pPr>
              <w:pStyle w:val="ListParagraph"/>
              <w:numPr>
                <w:ilvl w:val="0"/>
                <w:numId w:val="1"/>
              </w:numPr>
              <w:jc w:val="both"/>
              <w:rPr>
                <w:sz w:val="24"/>
                <w:szCs w:val="24"/>
              </w:rPr>
            </w:pPr>
            <w:r>
              <w:rPr>
                <w:sz w:val="24"/>
                <w:szCs w:val="24"/>
              </w:rPr>
              <w:t>Safety of children upon arrival/departure from the school (requests for more crossing guards, creation of infographics for parent drop-off</w:t>
            </w:r>
            <w:r w:rsidR="00E82CEB">
              <w:rPr>
                <w:sz w:val="24"/>
                <w:szCs w:val="24"/>
              </w:rPr>
              <w:t xml:space="preserve"> flow, purchased traffic cones)</w:t>
            </w:r>
          </w:p>
          <w:p w14:paraId="602FDC12" w14:textId="43B71470" w:rsidR="00E82CEB" w:rsidRDefault="00E82CEB" w:rsidP="009138AC">
            <w:pPr>
              <w:pStyle w:val="ListParagraph"/>
              <w:numPr>
                <w:ilvl w:val="0"/>
                <w:numId w:val="1"/>
              </w:numPr>
              <w:jc w:val="both"/>
              <w:rPr>
                <w:sz w:val="24"/>
                <w:szCs w:val="24"/>
              </w:rPr>
            </w:pPr>
            <w:r>
              <w:rPr>
                <w:sz w:val="24"/>
                <w:szCs w:val="24"/>
              </w:rPr>
              <w:t>Lockdown occurrences, procedures and takeaways</w:t>
            </w:r>
          </w:p>
          <w:p w14:paraId="1190C118" w14:textId="44E8DBFF" w:rsidR="00CF02D7" w:rsidRDefault="00CF02D7" w:rsidP="009138AC">
            <w:pPr>
              <w:pStyle w:val="ListParagraph"/>
              <w:numPr>
                <w:ilvl w:val="0"/>
                <w:numId w:val="1"/>
              </w:numPr>
              <w:jc w:val="both"/>
              <w:rPr>
                <w:sz w:val="24"/>
                <w:szCs w:val="24"/>
              </w:rPr>
            </w:pPr>
            <w:r>
              <w:rPr>
                <w:sz w:val="24"/>
                <w:szCs w:val="24"/>
              </w:rPr>
              <w:t>Provincial school lunch program reception and feedback</w:t>
            </w:r>
          </w:p>
          <w:p w14:paraId="7CDF0259" w14:textId="50F5A9BA" w:rsidR="00CF02D7" w:rsidRDefault="00CF02D7" w:rsidP="009138AC">
            <w:pPr>
              <w:pStyle w:val="ListParagraph"/>
              <w:numPr>
                <w:ilvl w:val="0"/>
                <w:numId w:val="1"/>
              </w:numPr>
              <w:jc w:val="both"/>
              <w:rPr>
                <w:sz w:val="24"/>
                <w:szCs w:val="24"/>
              </w:rPr>
            </w:pPr>
            <w:r>
              <w:rPr>
                <w:sz w:val="24"/>
                <w:szCs w:val="24"/>
              </w:rPr>
              <w:t>Improvement of outdoor spaces</w:t>
            </w:r>
          </w:p>
          <w:p w14:paraId="09BF76ED" w14:textId="05623FF6" w:rsidR="00CF02D7" w:rsidRDefault="00CF02D7" w:rsidP="009138AC">
            <w:pPr>
              <w:pStyle w:val="ListParagraph"/>
              <w:numPr>
                <w:ilvl w:val="0"/>
                <w:numId w:val="1"/>
              </w:numPr>
              <w:jc w:val="both"/>
              <w:rPr>
                <w:sz w:val="24"/>
                <w:szCs w:val="24"/>
              </w:rPr>
            </w:pPr>
            <w:r>
              <w:rPr>
                <w:sz w:val="24"/>
                <w:szCs w:val="24"/>
              </w:rPr>
              <w:t>Strategies to reduce or eliminate financial barriers to events for in-need families</w:t>
            </w:r>
          </w:p>
          <w:p w14:paraId="7F3A4368" w14:textId="606FD55D" w:rsidR="009477EC" w:rsidRPr="003828E0" w:rsidRDefault="00CF02D7" w:rsidP="003C4C5F">
            <w:pPr>
              <w:pStyle w:val="ListParagraph"/>
              <w:numPr>
                <w:ilvl w:val="0"/>
                <w:numId w:val="1"/>
              </w:numPr>
              <w:jc w:val="both"/>
              <w:rPr>
                <w:sz w:val="24"/>
                <w:szCs w:val="24"/>
              </w:rPr>
            </w:pPr>
            <w:r w:rsidRPr="00CF02D7">
              <w:rPr>
                <w:sz w:val="24"/>
                <w:szCs w:val="24"/>
              </w:rPr>
              <w:t>Data related to students’ success meeting grade level benchmarks in reading (particularly at grade P-3 level)</w:t>
            </w:r>
          </w:p>
        </w:tc>
      </w:tr>
    </w:tbl>
    <w:p w14:paraId="185E2BEB"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585E74B4" w14:textId="77777777" w:rsidTr="003828E0">
        <w:tc>
          <w:tcPr>
            <w:tcW w:w="9350" w:type="dxa"/>
            <w:shd w:val="clear" w:color="auto" w:fill="DEEAF6" w:themeFill="accent1" w:themeFillTint="33"/>
          </w:tcPr>
          <w:p w14:paraId="6FC7A053" w14:textId="77777777" w:rsidR="003828E0" w:rsidRPr="003828E0" w:rsidRDefault="003828E0" w:rsidP="003828E0">
            <w:pPr>
              <w:jc w:val="both"/>
              <w:rPr>
                <w:sz w:val="24"/>
                <w:szCs w:val="24"/>
              </w:rPr>
            </w:pPr>
            <w:r w:rsidRPr="003828E0">
              <w:rPr>
                <w:sz w:val="24"/>
                <w:szCs w:val="24"/>
              </w:rPr>
              <w:t>Please list any significant milestones and success stories that the SAC would like to highlight</w:t>
            </w:r>
            <w:r w:rsidR="009477EC">
              <w:rPr>
                <w:sz w:val="24"/>
                <w:szCs w:val="24"/>
              </w:rPr>
              <w:t>.</w:t>
            </w:r>
          </w:p>
        </w:tc>
      </w:tr>
      <w:tr w:rsidR="003828E0" w:rsidRPr="003828E0" w14:paraId="099FAB84" w14:textId="77777777" w:rsidTr="003828E0">
        <w:tc>
          <w:tcPr>
            <w:tcW w:w="9350" w:type="dxa"/>
          </w:tcPr>
          <w:p w14:paraId="3AB0149A" w14:textId="1C064CB7" w:rsidR="003828E0" w:rsidRDefault="003C4C5F" w:rsidP="003828E0">
            <w:pPr>
              <w:jc w:val="both"/>
              <w:rPr>
                <w:sz w:val="24"/>
                <w:szCs w:val="24"/>
              </w:rPr>
            </w:pPr>
            <w:r>
              <w:rPr>
                <w:sz w:val="24"/>
                <w:szCs w:val="24"/>
              </w:rPr>
              <w:lastRenderedPageBreak/>
              <w:t xml:space="preserve">A modular was installed over the summer and was a great improvement to the portable classrooms which were previously being used. 4 benches were installed near the playgrounds which provided much-needed seating in the area. Several new bike racks were installed. Classroom libraries were refreshed in collaboration with Book Fair. UFLI materials (magnetic letters and cookie sheets) were provided in classrooms. Care Closet </w:t>
            </w:r>
            <w:r w:rsidR="00B725A5">
              <w:rPr>
                <w:sz w:val="24"/>
                <w:szCs w:val="24"/>
              </w:rPr>
              <w:t>with basic hygiene items, socks, etc. implemented and well-received.</w:t>
            </w:r>
          </w:p>
          <w:p w14:paraId="0B3EF73E" w14:textId="77777777" w:rsidR="003828E0" w:rsidRPr="003828E0" w:rsidRDefault="003828E0" w:rsidP="003828E0">
            <w:pPr>
              <w:jc w:val="both"/>
              <w:rPr>
                <w:sz w:val="24"/>
                <w:szCs w:val="24"/>
              </w:rPr>
            </w:pPr>
          </w:p>
        </w:tc>
      </w:tr>
    </w:tbl>
    <w:p w14:paraId="4D839DF3"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782B7419" w14:textId="77777777" w:rsidTr="003828E0">
        <w:tc>
          <w:tcPr>
            <w:tcW w:w="9350" w:type="dxa"/>
            <w:shd w:val="clear" w:color="auto" w:fill="DEEAF6" w:themeFill="accent1" w:themeFillTint="33"/>
          </w:tcPr>
          <w:p w14:paraId="4D4F598E" w14:textId="66DC36B0" w:rsidR="003828E0" w:rsidRPr="003828E0" w:rsidRDefault="003828E0" w:rsidP="003828E0">
            <w:pPr>
              <w:jc w:val="both"/>
              <w:rPr>
                <w:sz w:val="24"/>
                <w:szCs w:val="24"/>
              </w:rPr>
            </w:pPr>
            <w:r w:rsidRPr="003828E0">
              <w:rPr>
                <w:sz w:val="24"/>
                <w:szCs w:val="24"/>
              </w:rPr>
              <w:t xml:space="preserve">Please </w:t>
            </w:r>
            <w:r w:rsidR="009477EC">
              <w:rPr>
                <w:sz w:val="24"/>
                <w:szCs w:val="24"/>
              </w:rPr>
              <w:t xml:space="preserve">describe </w:t>
            </w:r>
            <w:r w:rsidRPr="003828E0">
              <w:rPr>
                <w:sz w:val="24"/>
                <w:szCs w:val="24"/>
              </w:rPr>
              <w:t>any related sub-committee work undertaken by SAC members (e.g.</w:t>
            </w:r>
            <w:r w:rsidR="00287EE2">
              <w:rPr>
                <w:sz w:val="24"/>
                <w:szCs w:val="24"/>
              </w:rPr>
              <w:t>,</w:t>
            </w:r>
            <w:r w:rsidRPr="003828E0">
              <w:rPr>
                <w:sz w:val="24"/>
                <w:szCs w:val="24"/>
              </w:rPr>
              <w:t xml:space="preserve"> School Options Committee)</w:t>
            </w:r>
            <w:r w:rsidR="009477EC">
              <w:rPr>
                <w:sz w:val="24"/>
                <w:szCs w:val="24"/>
              </w:rPr>
              <w:t>.</w:t>
            </w:r>
          </w:p>
        </w:tc>
      </w:tr>
      <w:tr w:rsidR="003828E0" w14:paraId="7290DA17" w14:textId="77777777" w:rsidTr="003828E0">
        <w:tc>
          <w:tcPr>
            <w:tcW w:w="9350" w:type="dxa"/>
          </w:tcPr>
          <w:p w14:paraId="3611E948" w14:textId="58F77A9E" w:rsidR="003828E0" w:rsidRDefault="00B725A5">
            <w:r>
              <w:t xml:space="preserve">SAC were directly involved in the installation of benches and bike racks, as well as the </w:t>
            </w:r>
            <w:r w:rsidR="00ED427C">
              <w:t>classroom library refresh in collaboration with Book Fair.</w:t>
            </w:r>
          </w:p>
          <w:p w14:paraId="15622E24" w14:textId="77777777" w:rsidR="003828E0" w:rsidRDefault="003828E0"/>
        </w:tc>
      </w:tr>
    </w:tbl>
    <w:p w14:paraId="1752739A" w14:textId="77777777" w:rsidR="003828E0" w:rsidRDefault="009477EC">
      <w:pPr>
        <w:rPr>
          <w:b/>
          <w:sz w:val="24"/>
          <w:szCs w:val="24"/>
          <w:u w:val="single"/>
        </w:rPr>
      </w:pPr>
      <w:r w:rsidRPr="009477EC">
        <w:rPr>
          <w:b/>
          <w:sz w:val="24"/>
          <w:szCs w:val="24"/>
          <w:u w:val="single"/>
        </w:rPr>
        <w:t>Statements of R</w:t>
      </w:r>
      <w:r w:rsidR="003828E0" w:rsidRPr="009477EC">
        <w:rPr>
          <w:b/>
          <w:sz w:val="24"/>
          <w:szCs w:val="24"/>
          <w:u w:val="single"/>
        </w:rPr>
        <w:t>evenues and Expenditures</w:t>
      </w:r>
      <w:r w:rsidRPr="009477EC">
        <w:rPr>
          <w:b/>
          <w:sz w:val="24"/>
          <w:szCs w:val="24"/>
          <w:u w:val="single"/>
        </w:rPr>
        <w:t>:</w:t>
      </w:r>
    </w:p>
    <w:p w14:paraId="319F3A2A" w14:textId="516D4EDE" w:rsidR="00ED427C" w:rsidRPr="00ED427C" w:rsidRDefault="00ED427C">
      <w:pPr>
        <w:rPr>
          <w:b/>
          <w:sz w:val="24"/>
          <w:szCs w:val="24"/>
        </w:rPr>
      </w:pPr>
      <w:r w:rsidRPr="00ED427C">
        <w:rPr>
          <w:b/>
          <w:sz w:val="24"/>
          <w:szCs w:val="24"/>
        </w:rPr>
        <w:t>Revenues:</w:t>
      </w:r>
    </w:p>
    <w:p w14:paraId="24FF2521" w14:textId="2410055B" w:rsidR="00ED427C" w:rsidRDefault="00ED427C">
      <w:pPr>
        <w:rPr>
          <w:bCs/>
          <w:sz w:val="24"/>
          <w:szCs w:val="24"/>
        </w:rPr>
      </w:pPr>
      <w:r w:rsidRPr="00ED427C">
        <w:rPr>
          <w:b/>
          <w:sz w:val="24"/>
          <w:szCs w:val="24"/>
        </w:rPr>
        <w:tab/>
      </w:r>
      <w:r w:rsidRPr="005359DB">
        <w:rPr>
          <w:bCs/>
          <w:i/>
          <w:iCs/>
          <w:sz w:val="24"/>
          <w:szCs w:val="24"/>
        </w:rPr>
        <w:t xml:space="preserve">SAC </w:t>
      </w:r>
      <w:proofErr w:type="gramStart"/>
      <w:r w:rsidRPr="005359DB">
        <w:rPr>
          <w:bCs/>
          <w:i/>
          <w:iCs/>
          <w:sz w:val="24"/>
          <w:szCs w:val="24"/>
        </w:rPr>
        <w:t>Grant</w:t>
      </w:r>
      <w:r w:rsidR="005359DB" w:rsidRPr="005359DB">
        <w:rPr>
          <w:bCs/>
          <w:sz w:val="24"/>
          <w:szCs w:val="24"/>
        </w:rPr>
        <w:t xml:space="preserve">  (</w:t>
      </w:r>
      <w:proofErr w:type="gramEnd"/>
      <w:r w:rsidR="005359DB" w:rsidRPr="005359DB">
        <w:rPr>
          <w:bCs/>
          <w:sz w:val="24"/>
          <w:szCs w:val="24"/>
        </w:rPr>
        <w:t>Current year + Past year</w:t>
      </w:r>
      <w:r w:rsidR="005359DB">
        <w:rPr>
          <w:bCs/>
          <w:sz w:val="24"/>
          <w:szCs w:val="24"/>
        </w:rPr>
        <w:t>)</w:t>
      </w:r>
      <w:r w:rsidRPr="00ED427C">
        <w:rPr>
          <w:b/>
          <w:sz w:val="24"/>
          <w:szCs w:val="24"/>
        </w:rPr>
        <w:tab/>
      </w:r>
      <w:r w:rsidRPr="00ED427C">
        <w:rPr>
          <w:b/>
          <w:sz w:val="24"/>
          <w:szCs w:val="24"/>
        </w:rPr>
        <w:tab/>
      </w:r>
      <w:r w:rsidR="005359DB">
        <w:rPr>
          <w:b/>
          <w:sz w:val="24"/>
          <w:szCs w:val="24"/>
        </w:rPr>
        <w:t xml:space="preserve">           </w:t>
      </w:r>
      <w:r w:rsidR="005359DB">
        <w:rPr>
          <w:b/>
          <w:sz w:val="24"/>
          <w:szCs w:val="24"/>
        </w:rPr>
        <w:tab/>
        <w:t xml:space="preserve">             </w:t>
      </w:r>
      <w:r w:rsidRPr="00ED427C">
        <w:rPr>
          <w:bCs/>
          <w:sz w:val="24"/>
          <w:szCs w:val="24"/>
        </w:rPr>
        <w:t>$5462</w:t>
      </w:r>
      <w:r w:rsidR="005359DB">
        <w:rPr>
          <w:bCs/>
          <w:sz w:val="24"/>
          <w:szCs w:val="24"/>
        </w:rPr>
        <w:t xml:space="preserve"> + </w:t>
      </w:r>
      <w:r w:rsidR="005359DB" w:rsidRPr="005359DB">
        <w:rPr>
          <w:bCs/>
          <w:sz w:val="24"/>
          <w:szCs w:val="24"/>
        </w:rPr>
        <w:t>$4,254.31</w:t>
      </w:r>
      <w:r w:rsidR="005359DB">
        <w:rPr>
          <w:bCs/>
          <w:sz w:val="24"/>
          <w:szCs w:val="24"/>
        </w:rPr>
        <w:t>= $9716.31</w:t>
      </w:r>
    </w:p>
    <w:p w14:paraId="07456266" w14:textId="3E47ABA4" w:rsidR="00ED427C" w:rsidRPr="00A75F89" w:rsidRDefault="00A75F89">
      <w:pPr>
        <w:rPr>
          <w:b/>
          <w:sz w:val="24"/>
          <w:szCs w:val="24"/>
        </w:rPr>
      </w:pPr>
      <w:r w:rsidRPr="00A75F89">
        <w:rPr>
          <w:b/>
          <w:sz w:val="24"/>
          <w:szCs w:val="24"/>
        </w:rPr>
        <w:t>Expenditures:</w:t>
      </w:r>
    </w:p>
    <w:p w14:paraId="27992751" w14:textId="7A9F9A9C" w:rsidR="00ED427C" w:rsidRDefault="00A70746" w:rsidP="00A70746">
      <w:pPr>
        <w:ind w:firstLine="720"/>
        <w:rPr>
          <w:bCs/>
          <w:sz w:val="24"/>
          <w:szCs w:val="24"/>
        </w:rPr>
      </w:pPr>
      <w:r w:rsidRPr="00A70746">
        <w:rPr>
          <w:bCs/>
          <w:i/>
          <w:iCs/>
          <w:sz w:val="24"/>
          <w:szCs w:val="24"/>
        </w:rPr>
        <w:t xml:space="preserve">Canada Safety Council </w:t>
      </w:r>
      <w:proofErr w:type="gramStart"/>
      <w:r w:rsidRPr="00A70746">
        <w:rPr>
          <w:bCs/>
          <w:i/>
          <w:iCs/>
          <w:sz w:val="24"/>
          <w:szCs w:val="24"/>
        </w:rPr>
        <w:t>Baby Sitter</w:t>
      </w:r>
      <w:proofErr w:type="gramEnd"/>
      <w:r w:rsidRPr="00A70746">
        <w:rPr>
          <w:bCs/>
          <w:i/>
          <w:iCs/>
          <w:sz w:val="24"/>
          <w:szCs w:val="24"/>
        </w:rPr>
        <w:t xml:space="preserve"> Course Kits</w:t>
      </w:r>
      <w:r>
        <w:rPr>
          <w:bCs/>
          <w:sz w:val="24"/>
          <w:szCs w:val="24"/>
        </w:rPr>
        <w:t xml:space="preserve"> </w:t>
      </w:r>
      <w:r>
        <w:rPr>
          <w:bCs/>
          <w:sz w:val="24"/>
          <w:szCs w:val="24"/>
        </w:rPr>
        <w:tab/>
      </w:r>
      <w:r>
        <w:rPr>
          <w:bCs/>
          <w:sz w:val="24"/>
          <w:szCs w:val="24"/>
        </w:rPr>
        <w:tab/>
        <w:t>$425.70</w:t>
      </w:r>
    </w:p>
    <w:p w14:paraId="609E6200" w14:textId="1C05AA19" w:rsidR="00A70746" w:rsidRDefault="00A70746" w:rsidP="00A70746">
      <w:pPr>
        <w:ind w:firstLine="720"/>
        <w:rPr>
          <w:bCs/>
          <w:sz w:val="24"/>
          <w:szCs w:val="24"/>
        </w:rPr>
      </w:pPr>
      <w:r w:rsidRPr="00A75F89">
        <w:rPr>
          <w:bCs/>
          <w:i/>
          <w:iCs/>
          <w:sz w:val="24"/>
          <w:szCs w:val="24"/>
        </w:rPr>
        <w:t>HRCE Whole Phonics Classroom Resources</w:t>
      </w:r>
      <w:r w:rsidRPr="00A75F89">
        <w:rPr>
          <w:bCs/>
          <w:i/>
          <w:iCs/>
          <w:sz w:val="24"/>
          <w:szCs w:val="24"/>
        </w:rPr>
        <w:tab/>
      </w:r>
      <w:r>
        <w:rPr>
          <w:bCs/>
          <w:sz w:val="24"/>
          <w:szCs w:val="24"/>
        </w:rPr>
        <w:tab/>
      </w:r>
      <w:r>
        <w:rPr>
          <w:bCs/>
          <w:sz w:val="24"/>
          <w:szCs w:val="24"/>
        </w:rPr>
        <w:tab/>
        <w:t>$845.49</w:t>
      </w:r>
    </w:p>
    <w:p w14:paraId="67077797" w14:textId="01C05A10" w:rsidR="00A70746" w:rsidRDefault="00A70746" w:rsidP="00A70746">
      <w:pPr>
        <w:ind w:firstLine="720"/>
        <w:rPr>
          <w:bCs/>
          <w:sz w:val="24"/>
          <w:szCs w:val="24"/>
        </w:rPr>
      </w:pPr>
      <w:r w:rsidRPr="00A75F89">
        <w:rPr>
          <w:bCs/>
          <w:i/>
          <w:iCs/>
          <w:sz w:val="24"/>
          <w:szCs w:val="24"/>
        </w:rPr>
        <w:t>Tattletales Books Ltd. Classroom Books</w:t>
      </w:r>
      <w:r w:rsidRPr="00A75F89">
        <w:rPr>
          <w:bCs/>
          <w:i/>
          <w:iCs/>
          <w:sz w:val="24"/>
          <w:szCs w:val="24"/>
        </w:rPr>
        <w:tab/>
      </w:r>
      <w:r>
        <w:rPr>
          <w:bCs/>
          <w:sz w:val="24"/>
          <w:szCs w:val="24"/>
        </w:rPr>
        <w:tab/>
      </w:r>
      <w:r>
        <w:rPr>
          <w:bCs/>
          <w:sz w:val="24"/>
          <w:szCs w:val="24"/>
        </w:rPr>
        <w:tab/>
        <w:t>$302.62</w:t>
      </w:r>
    </w:p>
    <w:p w14:paraId="35892A25" w14:textId="24965126" w:rsidR="00A70746" w:rsidRDefault="00A70746" w:rsidP="00A70746">
      <w:pPr>
        <w:ind w:firstLine="720"/>
        <w:rPr>
          <w:bCs/>
          <w:sz w:val="24"/>
          <w:szCs w:val="24"/>
        </w:rPr>
      </w:pPr>
      <w:r w:rsidRPr="00A75F89">
        <w:rPr>
          <w:bCs/>
          <w:i/>
          <w:iCs/>
          <w:sz w:val="24"/>
          <w:szCs w:val="24"/>
        </w:rPr>
        <w:t>R &amp; M Rubber Stamp Co. Plaques for Benches</w:t>
      </w:r>
      <w:r>
        <w:rPr>
          <w:bCs/>
          <w:sz w:val="24"/>
          <w:szCs w:val="24"/>
        </w:rPr>
        <w:tab/>
      </w:r>
      <w:r>
        <w:rPr>
          <w:bCs/>
          <w:sz w:val="24"/>
          <w:szCs w:val="24"/>
        </w:rPr>
        <w:tab/>
        <w:t>$</w:t>
      </w:r>
      <w:r w:rsidR="00A75F89">
        <w:rPr>
          <w:bCs/>
          <w:sz w:val="24"/>
          <w:szCs w:val="24"/>
        </w:rPr>
        <w:t>70.68</w:t>
      </w:r>
    </w:p>
    <w:p w14:paraId="467BE68A" w14:textId="05044B74" w:rsidR="00910182" w:rsidRDefault="00910182" w:rsidP="00A70746">
      <w:pPr>
        <w:ind w:firstLine="720"/>
        <w:rPr>
          <w:bCs/>
          <w:sz w:val="24"/>
          <w:szCs w:val="24"/>
        </w:rPr>
      </w:pPr>
      <w:r w:rsidRPr="00910182">
        <w:rPr>
          <w:bCs/>
          <w:i/>
          <w:iCs/>
          <w:sz w:val="24"/>
          <w:szCs w:val="24"/>
        </w:rPr>
        <w:t xml:space="preserve">Chromebook Refresh </w:t>
      </w:r>
      <w:r w:rsidRPr="00910182">
        <w:rPr>
          <w:bCs/>
          <w:i/>
          <w:iCs/>
          <w:sz w:val="24"/>
          <w:szCs w:val="24"/>
        </w:rPr>
        <w:tab/>
      </w:r>
      <w:r>
        <w:rPr>
          <w:bCs/>
          <w:i/>
          <w:iCs/>
          <w:sz w:val="24"/>
          <w:szCs w:val="24"/>
        </w:rPr>
        <w:t>(7 Chromebooks)</w:t>
      </w:r>
      <w:r>
        <w:rPr>
          <w:bCs/>
          <w:sz w:val="24"/>
          <w:szCs w:val="24"/>
        </w:rPr>
        <w:tab/>
      </w:r>
      <w:r>
        <w:rPr>
          <w:bCs/>
          <w:sz w:val="24"/>
          <w:szCs w:val="24"/>
        </w:rPr>
        <w:tab/>
      </w:r>
      <w:r>
        <w:rPr>
          <w:bCs/>
          <w:sz w:val="24"/>
          <w:szCs w:val="24"/>
        </w:rPr>
        <w:tab/>
        <w:t>$4021.92</w:t>
      </w:r>
    </w:p>
    <w:p w14:paraId="505191E9" w14:textId="6A220842" w:rsidR="00A75F89" w:rsidRDefault="004C03F9" w:rsidP="00A70746">
      <w:pPr>
        <w:ind w:firstLine="720"/>
        <w:rPr>
          <w:bCs/>
          <w:sz w:val="24"/>
          <w:szCs w:val="24"/>
        </w:rPr>
      </w:pPr>
      <w:r>
        <w:rPr>
          <w:bCs/>
          <w:i/>
          <w:iCs/>
          <w:sz w:val="24"/>
          <w:szCs w:val="24"/>
        </w:rPr>
        <w:t xml:space="preserve">Total </w:t>
      </w:r>
      <w:r w:rsidR="00910182">
        <w:rPr>
          <w:bCs/>
          <w:i/>
          <w:iCs/>
          <w:sz w:val="24"/>
          <w:szCs w:val="24"/>
        </w:rPr>
        <w:t xml:space="preserve">of </w:t>
      </w:r>
      <w:r w:rsidR="00A75F89" w:rsidRPr="00A75F89">
        <w:rPr>
          <w:bCs/>
          <w:i/>
          <w:iCs/>
          <w:sz w:val="24"/>
          <w:szCs w:val="24"/>
        </w:rPr>
        <w:t xml:space="preserve">HRCE 25/26 </w:t>
      </w:r>
      <w:r w:rsidR="00F308B2">
        <w:rPr>
          <w:bCs/>
          <w:i/>
          <w:iCs/>
          <w:sz w:val="24"/>
          <w:szCs w:val="24"/>
        </w:rPr>
        <w:t xml:space="preserve">Cheque Reimbursed from SAC </w:t>
      </w:r>
      <w:r>
        <w:rPr>
          <w:bCs/>
          <w:i/>
          <w:iCs/>
          <w:sz w:val="24"/>
          <w:szCs w:val="24"/>
        </w:rPr>
        <w:tab/>
      </w:r>
      <w:r>
        <w:rPr>
          <w:bCs/>
          <w:i/>
          <w:iCs/>
          <w:sz w:val="24"/>
          <w:szCs w:val="24"/>
        </w:rPr>
        <w:tab/>
      </w:r>
      <w:r w:rsidR="00A75F89">
        <w:rPr>
          <w:bCs/>
          <w:sz w:val="24"/>
          <w:szCs w:val="24"/>
        </w:rPr>
        <w:t>$4057.25</w:t>
      </w:r>
    </w:p>
    <w:p w14:paraId="42588DE8" w14:textId="3C7EFBA6" w:rsidR="004C03F9" w:rsidRPr="004C03F9" w:rsidRDefault="004C03F9" w:rsidP="004C03F9">
      <w:pPr>
        <w:pStyle w:val="ListParagraph"/>
        <w:ind w:left="2160"/>
        <w:rPr>
          <w:bCs/>
          <w:i/>
          <w:iCs/>
          <w:sz w:val="24"/>
          <w:szCs w:val="24"/>
        </w:rPr>
      </w:pPr>
      <w:r w:rsidRPr="004C03F9">
        <w:rPr>
          <w:bCs/>
          <w:i/>
          <w:iCs/>
          <w:sz w:val="24"/>
          <w:szCs w:val="24"/>
        </w:rPr>
        <w:t xml:space="preserve">Breakdown of </w:t>
      </w:r>
      <w:r w:rsidR="00910182">
        <w:rPr>
          <w:bCs/>
          <w:i/>
          <w:iCs/>
          <w:sz w:val="24"/>
          <w:szCs w:val="24"/>
        </w:rPr>
        <w:t xml:space="preserve">SAC </w:t>
      </w:r>
      <w:r w:rsidRPr="004C03F9">
        <w:rPr>
          <w:bCs/>
          <w:i/>
          <w:iCs/>
          <w:sz w:val="24"/>
          <w:szCs w:val="24"/>
        </w:rPr>
        <w:t>Cheque</w:t>
      </w:r>
      <w:r w:rsidR="005359DB">
        <w:rPr>
          <w:bCs/>
          <w:i/>
          <w:iCs/>
          <w:sz w:val="24"/>
          <w:szCs w:val="24"/>
        </w:rPr>
        <w:t xml:space="preserve"> </w:t>
      </w:r>
      <w:r w:rsidR="00910182" w:rsidRPr="00910182">
        <w:rPr>
          <w:bCs/>
          <w:i/>
          <w:iCs/>
          <w:sz w:val="18"/>
          <w:szCs w:val="18"/>
        </w:rPr>
        <w:t>(3 cents not reimbursed on cheque)</w:t>
      </w:r>
      <w:r w:rsidR="00910182" w:rsidRPr="00910182">
        <w:rPr>
          <w:bCs/>
          <w:i/>
          <w:iCs/>
          <w:sz w:val="18"/>
          <w:szCs w:val="18"/>
        </w:rPr>
        <w:t xml:space="preserve"> </w:t>
      </w:r>
    </w:p>
    <w:p w14:paraId="2C702AA4" w14:textId="77777777" w:rsidR="004C03F9" w:rsidRDefault="004C03F9" w:rsidP="004C03F9">
      <w:pPr>
        <w:pStyle w:val="ListParagraph"/>
        <w:numPr>
          <w:ilvl w:val="0"/>
          <w:numId w:val="2"/>
        </w:numPr>
        <w:rPr>
          <w:bCs/>
          <w:sz w:val="24"/>
          <w:szCs w:val="24"/>
        </w:rPr>
      </w:pPr>
      <w:r>
        <w:rPr>
          <w:bCs/>
          <w:sz w:val="24"/>
          <w:szCs w:val="24"/>
        </w:rPr>
        <w:t xml:space="preserve">Structured Literacy Support Materials </w:t>
      </w:r>
    </w:p>
    <w:p w14:paraId="0A5EC271" w14:textId="77777777" w:rsidR="004C03F9" w:rsidRDefault="004C03F9" w:rsidP="004C03F9">
      <w:pPr>
        <w:pStyle w:val="ListParagraph"/>
        <w:ind w:left="2160"/>
        <w:rPr>
          <w:bCs/>
          <w:sz w:val="24"/>
          <w:szCs w:val="24"/>
        </w:rPr>
      </w:pPr>
      <w:r>
        <w:rPr>
          <w:bCs/>
          <w:sz w:val="24"/>
          <w:szCs w:val="24"/>
        </w:rPr>
        <w:t xml:space="preserve">(Overhead pens, Cookie sheets for letters, </w:t>
      </w:r>
    </w:p>
    <w:p w14:paraId="1FDED3BC" w14:textId="7056199A" w:rsidR="004C03F9" w:rsidRDefault="004C03F9" w:rsidP="004C03F9">
      <w:pPr>
        <w:pStyle w:val="ListParagraph"/>
        <w:ind w:left="2160"/>
        <w:rPr>
          <w:bCs/>
          <w:sz w:val="24"/>
          <w:szCs w:val="24"/>
        </w:rPr>
      </w:pPr>
      <w:r>
        <w:rPr>
          <w:bCs/>
          <w:sz w:val="24"/>
          <w:szCs w:val="24"/>
        </w:rPr>
        <w:t>Magnetic Letters for P-2 Classes)</w:t>
      </w:r>
      <w:r>
        <w:rPr>
          <w:bCs/>
          <w:sz w:val="24"/>
          <w:szCs w:val="24"/>
        </w:rPr>
        <w:tab/>
      </w:r>
      <w:r>
        <w:rPr>
          <w:bCs/>
          <w:sz w:val="24"/>
          <w:szCs w:val="24"/>
        </w:rPr>
        <w:tab/>
        <w:t>$1631.90</w:t>
      </w:r>
    </w:p>
    <w:p w14:paraId="7923E49E" w14:textId="2D12A67A" w:rsidR="004C03F9" w:rsidRDefault="004C03F9" w:rsidP="004C03F9">
      <w:pPr>
        <w:pStyle w:val="ListParagraph"/>
        <w:numPr>
          <w:ilvl w:val="0"/>
          <w:numId w:val="2"/>
        </w:numPr>
        <w:rPr>
          <w:bCs/>
          <w:sz w:val="24"/>
          <w:szCs w:val="24"/>
        </w:rPr>
      </w:pPr>
      <w:r>
        <w:rPr>
          <w:bCs/>
          <w:sz w:val="24"/>
          <w:szCs w:val="24"/>
        </w:rPr>
        <w:t>Boom Learning for Resource</w:t>
      </w:r>
      <w:r>
        <w:rPr>
          <w:bCs/>
          <w:sz w:val="24"/>
          <w:szCs w:val="24"/>
        </w:rPr>
        <w:tab/>
      </w:r>
      <w:r>
        <w:rPr>
          <w:bCs/>
          <w:sz w:val="24"/>
          <w:szCs w:val="24"/>
        </w:rPr>
        <w:tab/>
      </w:r>
      <w:r>
        <w:rPr>
          <w:bCs/>
          <w:sz w:val="24"/>
          <w:szCs w:val="24"/>
        </w:rPr>
        <w:tab/>
        <w:t>$107.41</w:t>
      </w:r>
    </w:p>
    <w:p w14:paraId="13DAB204" w14:textId="7DB4D759" w:rsidR="004C03F9" w:rsidRDefault="004C03F9" w:rsidP="004C03F9">
      <w:pPr>
        <w:pStyle w:val="ListParagraph"/>
        <w:numPr>
          <w:ilvl w:val="0"/>
          <w:numId w:val="2"/>
        </w:numPr>
        <w:rPr>
          <w:bCs/>
          <w:sz w:val="24"/>
          <w:szCs w:val="24"/>
        </w:rPr>
      </w:pPr>
      <w:r>
        <w:rPr>
          <w:bCs/>
          <w:sz w:val="24"/>
          <w:szCs w:val="24"/>
        </w:rPr>
        <w:t xml:space="preserve">Cart for mobile small group learning </w:t>
      </w:r>
      <w:r>
        <w:rPr>
          <w:bCs/>
          <w:sz w:val="24"/>
          <w:szCs w:val="24"/>
        </w:rPr>
        <w:tab/>
      </w:r>
      <w:r>
        <w:rPr>
          <w:bCs/>
          <w:sz w:val="24"/>
          <w:szCs w:val="24"/>
        </w:rPr>
        <w:tab/>
        <w:t>$376.12</w:t>
      </w:r>
    </w:p>
    <w:p w14:paraId="4C574AA9" w14:textId="75094349" w:rsidR="004C03F9" w:rsidRDefault="004C03F9" w:rsidP="004C03F9">
      <w:pPr>
        <w:pStyle w:val="ListParagraph"/>
        <w:numPr>
          <w:ilvl w:val="0"/>
          <w:numId w:val="2"/>
        </w:numPr>
        <w:rPr>
          <w:bCs/>
          <w:sz w:val="24"/>
          <w:szCs w:val="24"/>
        </w:rPr>
      </w:pPr>
      <w:r>
        <w:rPr>
          <w:bCs/>
          <w:sz w:val="24"/>
          <w:szCs w:val="24"/>
        </w:rPr>
        <w:t xml:space="preserve">Bike Racks </w:t>
      </w:r>
      <w:r>
        <w:rPr>
          <w:bCs/>
          <w:sz w:val="24"/>
          <w:szCs w:val="24"/>
        </w:rPr>
        <w:tab/>
      </w:r>
      <w:r>
        <w:rPr>
          <w:bCs/>
          <w:sz w:val="24"/>
          <w:szCs w:val="24"/>
        </w:rPr>
        <w:tab/>
      </w:r>
      <w:r>
        <w:rPr>
          <w:bCs/>
          <w:sz w:val="24"/>
          <w:szCs w:val="24"/>
        </w:rPr>
        <w:tab/>
      </w:r>
      <w:r>
        <w:rPr>
          <w:bCs/>
          <w:sz w:val="24"/>
          <w:szCs w:val="24"/>
        </w:rPr>
        <w:tab/>
      </w:r>
      <w:r>
        <w:rPr>
          <w:bCs/>
          <w:sz w:val="24"/>
          <w:szCs w:val="24"/>
        </w:rPr>
        <w:tab/>
        <w:t>$1067.56</w:t>
      </w:r>
    </w:p>
    <w:p w14:paraId="2A222F33" w14:textId="2B62D35A" w:rsidR="004C03F9" w:rsidRDefault="004C03F9" w:rsidP="004C03F9">
      <w:pPr>
        <w:pStyle w:val="ListParagraph"/>
        <w:numPr>
          <w:ilvl w:val="0"/>
          <w:numId w:val="2"/>
        </w:numPr>
        <w:rPr>
          <w:bCs/>
          <w:sz w:val="24"/>
          <w:szCs w:val="24"/>
        </w:rPr>
      </w:pPr>
      <w:r>
        <w:rPr>
          <w:bCs/>
          <w:sz w:val="24"/>
          <w:szCs w:val="24"/>
        </w:rPr>
        <w:t>Learning Centre Games</w:t>
      </w:r>
      <w:r>
        <w:rPr>
          <w:bCs/>
          <w:sz w:val="24"/>
          <w:szCs w:val="24"/>
        </w:rPr>
        <w:tab/>
      </w:r>
      <w:r>
        <w:rPr>
          <w:bCs/>
          <w:sz w:val="24"/>
          <w:szCs w:val="24"/>
        </w:rPr>
        <w:tab/>
      </w:r>
      <w:r>
        <w:rPr>
          <w:bCs/>
          <w:sz w:val="24"/>
          <w:szCs w:val="24"/>
        </w:rPr>
        <w:tab/>
        <w:t>$179.28</w:t>
      </w:r>
    </w:p>
    <w:p w14:paraId="7CD4F394" w14:textId="3284C263" w:rsidR="004C03F9" w:rsidRDefault="004C03F9" w:rsidP="004C03F9">
      <w:pPr>
        <w:pStyle w:val="ListParagraph"/>
        <w:numPr>
          <w:ilvl w:val="0"/>
          <w:numId w:val="2"/>
        </w:numPr>
        <w:rPr>
          <w:bCs/>
          <w:sz w:val="24"/>
          <w:szCs w:val="24"/>
        </w:rPr>
      </w:pPr>
      <w:r>
        <w:rPr>
          <w:bCs/>
          <w:sz w:val="24"/>
          <w:szCs w:val="24"/>
        </w:rPr>
        <w:t>Care Closet Set Up</w:t>
      </w:r>
      <w:r>
        <w:rPr>
          <w:bCs/>
          <w:sz w:val="24"/>
          <w:szCs w:val="24"/>
        </w:rPr>
        <w:tab/>
      </w:r>
      <w:r>
        <w:rPr>
          <w:bCs/>
          <w:sz w:val="24"/>
          <w:szCs w:val="24"/>
        </w:rPr>
        <w:tab/>
      </w:r>
      <w:r>
        <w:rPr>
          <w:bCs/>
          <w:sz w:val="24"/>
          <w:szCs w:val="24"/>
        </w:rPr>
        <w:tab/>
      </w:r>
      <w:r>
        <w:rPr>
          <w:bCs/>
          <w:sz w:val="24"/>
          <w:szCs w:val="24"/>
        </w:rPr>
        <w:tab/>
        <w:t>$313.44</w:t>
      </w:r>
    </w:p>
    <w:p w14:paraId="57F646FF" w14:textId="77777777" w:rsidR="004C03F9" w:rsidRDefault="004C03F9" w:rsidP="004C03F9">
      <w:pPr>
        <w:pStyle w:val="ListParagraph"/>
        <w:numPr>
          <w:ilvl w:val="0"/>
          <w:numId w:val="2"/>
        </w:numPr>
        <w:rPr>
          <w:bCs/>
          <w:sz w:val="24"/>
          <w:szCs w:val="24"/>
        </w:rPr>
      </w:pPr>
      <w:r>
        <w:rPr>
          <w:bCs/>
          <w:sz w:val="24"/>
          <w:szCs w:val="24"/>
        </w:rPr>
        <w:t xml:space="preserve">Math Materials (Whiteboards, dice, </w:t>
      </w:r>
    </w:p>
    <w:p w14:paraId="52947164" w14:textId="1D35C2F4" w:rsidR="004C03F9" w:rsidRPr="004C03F9" w:rsidRDefault="004C03F9" w:rsidP="004C03F9">
      <w:pPr>
        <w:pStyle w:val="ListParagraph"/>
        <w:ind w:left="2160"/>
        <w:rPr>
          <w:bCs/>
          <w:sz w:val="24"/>
          <w:szCs w:val="24"/>
        </w:rPr>
      </w:pPr>
      <w:r>
        <w:rPr>
          <w:bCs/>
          <w:sz w:val="24"/>
          <w:szCs w:val="24"/>
        </w:rPr>
        <w:t>manipulatives)</w:t>
      </w:r>
      <w:r>
        <w:rPr>
          <w:bCs/>
          <w:sz w:val="24"/>
          <w:szCs w:val="24"/>
        </w:rPr>
        <w:tab/>
      </w:r>
      <w:r>
        <w:rPr>
          <w:bCs/>
          <w:sz w:val="24"/>
          <w:szCs w:val="24"/>
        </w:rPr>
        <w:tab/>
      </w:r>
      <w:r>
        <w:rPr>
          <w:bCs/>
          <w:sz w:val="24"/>
          <w:szCs w:val="24"/>
        </w:rPr>
        <w:tab/>
      </w:r>
      <w:r>
        <w:rPr>
          <w:bCs/>
          <w:sz w:val="24"/>
          <w:szCs w:val="24"/>
        </w:rPr>
        <w:tab/>
        <w:t>$381.57</w:t>
      </w:r>
    </w:p>
    <w:p w14:paraId="02DBBE8C" w14:textId="6E88DD01" w:rsidR="00A75F89" w:rsidRPr="00ED427C" w:rsidRDefault="00A75F89" w:rsidP="005359DB">
      <w:pPr>
        <w:rPr>
          <w:b/>
          <w:sz w:val="24"/>
          <w:szCs w:val="24"/>
        </w:rPr>
      </w:pPr>
      <w:r w:rsidRPr="00A75F89">
        <w:rPr>
          <w:b/>
          <w:sz w:val="24"/>
          <w:szCs w:val="24"/>
        </w:rPr>
        <w:t>Remaining:</w:t>
      </w:r>
      <w:r w:rsidR="00910182">
        <w:rPr>
          <w:b/>
          <w:sz w:val="24"/>
          <w:szCs w:val="24"/>
        </w:rPr>
        <w:t xml:space="preserve"> </w:t>
      </w:r>
      <w:r w:rsidR="00910182" w:rsidRPr="00910182">
        <w:rPr>
          <w:bCs/>
          <w:sz w:val="24"/>
          <w:szCs w:val="24"/>
        </w:rPr>
        <w:t>Funds remaining $838.14</w:t>
      </w:r>
    </w:p>
    <w:p w14:paraId="5129A174" w14:textId="77777777" w:rsidR="009477EC" w:rsidRPr="003828E0" w:rsidRDefault="009477EC">
      <w:pPr>
        <w:rPr>
          <w:sz w:val="24"/>
          <w:szCs w:val="24"/>
          <w:u w:val="single"/>
        </w:rPr>
      </w:pPr>
    </w:p>
    <w:tbl>
      <w:tblPr>
        <w:tblStyle w:val="TableGrid"/>
        <w:tblW w:w="0" w:type="auto"/>
        <w:tblLook w:val="04A0" w:firstRow="1" w:lastRow="0" w:firstColumn="1" w:lastColumn="0" w:noHBand="0" w:noVBand="1"/>
      </w:tblPr>
      <w:tblGrid>
        <w:gridCol w:w="9350"/>
      </w:tblGrid>
      <w:tr w:rsidR="009477EC" w14:paraId="060C2BE7" w14:textId="77777777" w:rsidTr="009477EC">
        <w:tc>
          <w:tcPr>
            <w:tcW w:w="9350" w:type="dxa"/>
            <w:shd w:val="clear" w:color="auto" w:fill="DEEAF6" w:themeFill="accent1" w:themeFillTint="33"/>
          </w:tcPr>
          <w:p w14:paraId="4523B60F" w14:textId="5D1AC3F3" w:rsidR="009477EC" w:rsidRDefault="009477EC" w:rsidP="009477EC">
            <w:pPr>
              <w:jc w:val="both"/>
              <w:rPr>
                <w:sz w:val="24"/>
                <w:szCs w:val="24"/>
              </w:rPr>
            </w:pPr>
            <w:r>
              <w:rPr>
                <w:sz w:val="24"/>
                <w:szCs w:val="24"/>
              </w:rPr>
              <w:t xml:space="preserve">Expenditures </w:t>
            </w:r>
            <w:r w:rsidRPr="009477EC">
              <w:rPr>
                <w:sz w:val="24"/>
                <w:szCs w:val="24"/>
              </w:rPr>
              <w:t>supporting the school improvement plan (e.</w:t>
            </w:r>
            <w:r w:rsidR="00287EE2">
              <w:rPr>
                <w:sz w:val="24"/>
                <w:szCs w:val="24"/>
              </w:rPr>
              <w:t>g.,</w:t>
            </w:r>
            <w:r w:rsidRPr="009477EC">
              <w:rPr>
                <w:sz w:val="24"/>
                <w:szCs w:val="24"/>
              </w:rPr>
              <w:t xml:space="preserve"> providing resources to support math and literacy instruction</w:t>
            </w:r>
            <w:r>
              <w:rPr>
                <w:sz w:val="24"/>
                <w:szCs w:val="24"/>
              </w:rPr>
              <w:t>).</w:t>
            </w:r>
          </w:p>
        </w:tc>
      </w:tr>
      <w:tr w:rsidR="009477EC" w14:paraId="144A813A" w14:textId="77777777" w:rsidTr="009477EC">
        <w:tc>
          <w:tcPr>
            <w:tcW w:w="9350" w:type="dxa"/>
          </w:tcPr>
          <w:p w14:paraId="1BFCF737" w14:textId="59656285" w:rsidR="009477EC" w:rsidRDefault="00FB6886" w:rsidP="009477EC">
            <w:pPr>
              <w:jc w:val="both"/>
              <w:rPr>
                <w:sz w:val="24"/>
                <w:szCs w:val="24"/>
              </w:rPr>
            </w:pPr>
            <w:r>
              <w:rPr>
                <w:sz w:val="24"/>
                <w:szCs w:val="24"/>
              </w:rPr>
              <w:t>Whole phonics classroom books</w:t>
            </w:r>
          </w:p>
          <w:p w14:paraId="7BC1E8A6" w14:textId="40A84ED2" w:rsidR="00FB6886" w:rsidRDefault="00FB6886" w:rsidP="009477EC">
            <w:pPr>
              <w:jc w:val="both"/>
              <w:rPr>
                <w:sz w:val="24"/>
                <w:szCs w:val="24"/>
              </w:rPr>
            </w:pPr>
            <w:proofErr w:type="gramStart"/>
            <w:r>
              <w:rPr>
                <w:sz w:val="24"/>
                <w:szCs w:val="24"/>
              </w:rPr>
              <w:t>Baby sitter</w:t>
            </w:r>
            <w:proofErr w:type="gramEnd"/>
            <w:r>
              <w:rPr>
                <w:sz w:val="24"/>
                <w:szCs w:val="24"/>
              </w:rPr>
              <w:t xml:space="preserve"> course kits</w:t>
            </w:r>
          </w:p>
          <w:p w14:paraId="44FED813" w14:textId="7FA28863" w:rsidR="00FB6886" w:rsidRDefault="00FB6886" w:rsidP="009477EC">
            <w:pPr>
              <w:jc w:val="both"/>
              <w:rPr>
                <w:sz w:val="24"/>
                <w:szCs w:val="24"/>
              </w:rPr>
            </w:pPr>
            <w:r>
              <w:rPr>
                <w:sz w:val="24"/>
                <w:szCs w:val="24"/>
              </w:rPr>
              <w:t>Classroom library books</w:t>
            </w:r>
          </w:p>
          <w:p w14:paraId="445D3955" w14:textId="310F60C2" w:rsidR="00FB6886" w:rsidRDefault="00FB6886" w:rsidP="009477EC">
            <w:pPr>
              <w:jc w:val="both"/>
              <w:rPr>
                <w:sz w:val="24"/>
                <w:szCs w:val="24"/>
              </w:rPr>
            </w:pPr>
            <w:r>
              <w:rPr>
                <w:sz w:val="24"/>
                <w:szCs w:val="24"/>
              </w:rPr>
              <w:t>Plaques for outdoor benches</w:t>
            </w:r>
          </w:p>
          <w:p w14:paraId="301C9FB5" w14:textId="01EDA3A7" w:rsidR="005359DB" w:rsidRDefault="005359DB" w:rsidP="009477EC">
            <w:pPr>
              <w:jc w:val="both"/>
              <w:rPr>
                <w:sz w:val="24"/>
                <w:szCs w:val="24"/>
              </w:rPr>
            </w:pPr>
            <w:r>
              <w:rPr>
                <w:sz w:val="24"/>
                <w:szCs w:val="24"/>
              </w:rPr>
              <w:t>Math Materials</w:t>
            </w:r>
          </w:p>
          <w:p w14:paraId="21D09B51" w14:textId="79502CAA" w:rsidR="005359DB" w:rsidRDefault="005359DB" w:rsidP="009477EC">
            <w:pPr>
              <w:jc w:val="both"/>
              <w:rPr>
                <w:sz w:val="24"/>
                <w:szCs w:val="24"/>
              </w:rPr>
            </w:pPr>
            <w:r>
              <w:rPr>
                <w:sz w:val="24"/>
                <w:szCs w:val="24"/>
              </w:rPr>
              <w:t>Chromebook Refresh</w:t>
            </w:r>
          </w:p>
          <w:p w14:paraId="73CF41D5" w14:textId="791B563B" w:rsidR="005359DB" w:rsidRDefault="005359DB" w:rsidP="009477EC">
            <w:pPr>
              <w:jc w:val="both"/>
              <w:rPr>
                <w:sz w:val="24"/>
                <w:szCs w:val="24"/>
              </w:rPr>
            </w:pPr>
            <w:r>
              <w:rPr>
                <w:sz w:val="24"/>
                <w:szCs w:val="24"/>
              </w:rPr>
              <w:t>Care Closet Start Up</w:t>
            </w:r>
          </w:p>
          <w:p w14:paraId="1E7A2565" w14:textId="28286E89" w:rsidR="005359DB" w:rsidRDefault="005359DB" w:rsidP="009477EC">
            <w:pPr>
              <w:jc w:val="both"/>
              <w:rPr>
                <w:sz w:val="24"/>
                <w:szCs w:val="24"/>
              </w:rPr>
            </w:pPr>
            <w:r>
              <w:rPr>
                <w:sz w:val="24"/>
                <w:szCs w:val="24"/>
              </w:rPr>
              <w:t>Bike Racks</w:t>
            </w:r>
          </w:p>
          <w:p w14:paraId="5C4B9C9A" w14:textId="7DD01779" w:rsidR="005359DB" w:rsidRDefault="005359DB" w:rsidP="009477EC">
            <w:pPr>
              <w:jc w:val="both"/>
              <w:rPr>
                <w:sz w:val="24"/>
                <w:szCs w:val="24"/>
              </w:rPr>
            </w:pPr>
            <w:r>
              <w:rPr>
                <w:sz w:val="24"/>
                <w:szCs w:val="24"/>
              </w:rPr>
              <w:t>Resource and LC support materials</w:t>
            </w:r>
          </w:p>
          <w:p w14:paraId="52A4B898" w14:textId="77777777" w:rsidR="009477EC" w:rsidRDefault="009477EC" w:rsidP="009477EC">
            <w:pPr>
              <w:jc w:val="both"/>
              <w:rPr>
                <w:sz w:val="24"/>
                <w:szCs w:val="24"/>
              </w:rPr>
            </w:pPr>
          </w:p>
        </w:tc>
      </w:tr>
    </w:tbl>
    <w:p w14:paraId="094C5807" w14:textId="77777777" w:rsidR="003828E0" w:rsidRDefault="003828E0" w:rsidP="009477EC">
      <w:pPr>
        <w:jc w:val="both"/>
        <w:rPr>
          <w:sz w:val="24"/>
          <w:szCs w:val="24"/>
        </w:rPr>
      </w:pPr>
    </w:p>
    <w:tbl>
      <w:tblPr>
        <w:tblStyle w:val="TableGrid"/>
        <w:tblW w:w="0" w:type="auto"/>
        <w:tblLook w:val="04A0" w:firstRow="1" w:lastRow="0" w:firstColumn="1" w:lastColumn="0" w:noHBand="0" w:noVBand="1"/>
      </w:tblPr>
      <w:tblGrid>
        <w:gridCol w:w="9350"/>
      </w:tblGrid>
      <w:tr w:rsidR="003828E0" w14:paraId="4D1076FF" w14:textId="77777777" w:rsidTr="009477EC">
        <w:tc>
          <w:tcPr>
            <w:tcW w:w="9350" w:type="dxa"/>
            <w:shd w:val="clear" w:color="auto" w:fill="DEEAF6" w:themeFill="accent1" w:themeFillTint="33"/>
          </w:tcPr>
          <w:p w14:paraId="50D9C2BC" w14:textId="77777777" w:rsidR="003828E0" w:rsidRDefault="009477EC" w:rsidP="009477EC">
            <w:pPr>
              <w:jc w:val="both"/>
              <w:rPr>
                <w:sz w:val="24"/>
                <w:szCs w:val="24"/>
              </w:rPr>
            </w:pPr>
            <w:r>
              <w:rPr>
                <w:sz w:val="24"/>
                <w:szCs w:val="24"/>
              </w:rPr>
              <w:t xml:space="preserve">Expenditures </w:t>
            </w:r>
            <w:r w:rsidR="003828E0" w:rsidRPr="003828E0">
              <w:rPr>
                <w:sz w:val="24"/>
                <w:szCs w:val="24"/>
              </w:rPr>
              <w:t>supporting policy development and implementation (e.g., supporting and promoting new policies)</w:t>
            </w:r>
            <w:r>
              <w:rPr>
                <w:sz w:val="24"/>
                <w:szCs w:val="24"/>
              </w:rPr>
              <w:t>.</w:t>
            </w:r>
          </w:p>
        </w:tc>
      </w:tr>
      <w:tr w:rsidR="003828E0" w14:paraId="6A15DB8B" w14:textId="77777777" w:rsidTr="003828E0">
        <w:tc>
          <w:tcPr>
            <w:tcW w:w="9350" w:type="dxa"/>
          </w:tcPr>
          <w:p w14:paraId="5FC14553" w14:textId="77777777" w:rsidR="009477EC" w:rsidRDefault="00FB6886" w:rsidP="009477EC">
            <w:pPr>
              <w:jc w:val="both"/>
              <w:rPr>
                <w:sz w:val="24"/>
                <w:szCs w:val="24"/>
              </w:rPr>
            </w:pPr>
            <w:r>
              <w:rPr>
                <w:sz w:val="24"/>
                <w:szCs w:val="24"/>
              </w:rPr>
              <w:t>N/A</w:t>
            </w:r>
          </w:p>
          <w:p w14:paraId="41F188B2" w14:textId="1B11E295" w:rsidR="00FB6886" w:rsidRDefault="00FB6886" w:rsidP="009477EC">
            <w:pPr>
              <w:jc w:val="both"/>
              <w:rPr>
                <w:sz w:val="24"/>
                <w:szCs w:val="24"/>
              </w:rPr>
            </w:pPr>
          </w:p>
        </w:tc>
      </w:tr>
    </w:tbl>
    <w:p w14:paraId="63945D41" w14:textId="77777777" w:rsidR="003828E0" w:rsidRDefault="003828E0" w:rsidP="009477EC">
      <w:pPr>
        <w:jc w:val="both"/>
        <w:rPr>
          <w:sz w:val="24"/>
          <w:szCs w:val="24"/>
        </w:rPr>
      </w:pPr>
    </w:p>
    <w:tbl>
      <w:tblPr>
        <w:tblStyle w:val="TableGrid"/>
        <w:tblW w:w="0" w:type="auto"/>
        <w:tblLook w:val="04A0" w:firstRow="1" w:lastRow="0" w:firstColumn="1" w:lastColumn="0" w:noHBand="0" w:noVBand="1"/>
      </w:tblPr>
      <w:tblGrid>
        <w:gridCol w:w="9350"/>
      </w:tblGrid>
      <w:tr w:rsidR="003828E0" w14:paraId="68D768D1" w14:textId="77777777" w:rsidTr="009477EC">
        <w:tc>
          <w:tcPr>
            <w:tcW w:w="9350" w:type="dxa"/>
            <w:shd w:val="clear" w:color="auto" w:fill="DEEAF6" w:themeFill="accent1" w:themeFillTint="33"/>
          </w:tcPr>
          <w:p w14:paraId="4DCA66D2" w14:textId="77777777" w:rsidR="003828E0" w:rsidRDefault="009477EC" w:rsidP="009477EC">
            <w:pPr>
              <w:jc w:val="both"/>
              <w:rPr>
                <w:sz w:val="24"/>
                <w:szCs w:val="24"/>
              </w:rPr>
            </w:pPr>
            <w:r>
              <w:rPr>
                <w:sz w:val="24"/>
                <w:szCs w:val="24"/>
              </w:rPr>
              <w:t xml:space="preserve">Expenditures </w:t>
            </w:r>
            <w:r w:rsidRPr="009477EC">
              <w:rPr>
                <w:sz w:val="24"/>
                <w:szCs w:val="24"/>
              </w:rPr>
              <w:t>covering operational expenses; up to 20 per cent of provincial SAC funding may be used as operational expenses, if necessary, to encourage and support member participation</w:t>
            </w:r>
            <w:r>
              <w:rPr>
                <w:sz w:val="24"/>
                <w:szCs w:val="24"/>
              </w:rPr>
              <w:t>).</w:t>
            </w:r>
          </w:p>
        </w:tc>
      </w:tr>
      <w:tr w:rsidR="003828E0" w14:paraId="6B433BC3" w14:textId="77777777" w:rsidTr="003828E0">
        <w:tc>
          <w:tcPr>
            <w:tcW w:w="9350" w:type="dxa"/>
          </w:tcPr>
          <w:p w14:paraId="2ADD14A9" w14:textId="434E9B13" w:rsidR="003828E0" w:rsidRDefault="00FB6886">
            <w:pPr>
              <w:rPr>
                <w:sz w:val="24"/>
                <w:szCs w:val="24"/>
              </w:rPr>
            </w:pPr>
            <w:r>
              <w:rPr>
                <w:sz w:val="24"/>
                <w:szCs w:val="24"/>
              </w:rPr>
              <w:t>N/A</w:t>
            </w:r>
          </w:p>
          <w:p w14:paraId="7E6E5F19" w14:textId="77777777" w:rsidR="009477EC" w:rsidRDefault="009477EC">
            <w:pPr>
              <w:rPr>
                <w:sz w:val="24"/>
                <w:szCs w:val="24"/>
              </w:rPr>
            </w:pPr>
          </w:p>
        </w:tc>
      </w:tr>
    </w:tbl>
    <w:p w14:paraId="0D58A772" w14:textId="77777777" w:rsidR="003828E0" w:rsidRDefault="003828E0">
      <w:pPr>
        <w:rPr>
          <w:sz w:val="24"/>
          <w:szCs w:val="24"/>
        </w:rPr>
      </w:pPr>
    </w:p>
    <w:p w14:paraId="1D1C80C8" w14:textId="1CFBB47A" w:rsidR="00A47558" w:rsidRPr="00A47558" w:rsidRDefault="00A47558" w:rsidP="00A47558">
      <w:pPr>
        <w:jc w:val="center"/>
      </w:pPr>
      <w:r w:rsidRPr="00A47558">
        <w:t>Please return to School</w:t>
      </w:r>
      <w:r w:rsidR="0062379C">
        <w:t xml:space="preserve"> S</w:t>
      </w:r>
      <w:r w:rsidR="00B816C6">
        <w:t xml:space="preserve">upervisor by </w:t>
      </w:r>
      <w:r w:rsidR="00B816C6" w:rsidRPr="00287EE2">
        <w:rPr>
          <w:highlight w:val="yellow"/>
        </w:rPr>
        <w:t xml:space="preserve">Monday, June </w:t>
      </w:r>
      <w:r w:rsidR="009B7F25" w:rsidRPr="00287EE2">
        <w:rPr>
          <w:highlight w:val="yellow"/>
        </w:rPr>
        <w:t>1</w:t>
      </w:r>
      <w:r w:rsidR="00933F6B" w:rsidRPr="00287EE2">
        <w:rPr>
          <w:highlight w:val="yellow"/>
        </w:rPr>
        <w:t>5</w:t>
      </w:r>
      <w:r w:rsidR="00B816C6" w:rsidRPr="00287EE2">
        <w:rPr>
          <w:highlight w:val="yellow"/>
        </w:rPr>
        <w:t>, 202</w:t>
      </w:r>
      <w:r w:rsidR="00F93AF6" w:rsidRPr="00287EE2">
        <w:rPr>
          <w:highlight w:val="yellow"/>
        </w:rPr>
        <w:t>6</w:t>
      </w:r>
      <w:r w:rsidRPr="00A47558">
        <w:t>. Thank you.</w:t>
      </w:r>
    </w:p>
    <w:sectPr w:rsidR="00A47558" w:rsidRPr="00A4755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09B7" w14:textId="77777777" w:rsidR="001D2F15" w:rsidRDefault="001D2F15" w:rsidP="009477EC">
      <w:pPr>
        <w:spacing w:after="0" w:line="240" w:lineRule="auto"/>
      </w:pPr>
      <w:r>
        <w:separator/>
      </w:r>
    </w:p>
  </w:endnote>
  <w:endnote w:type="continuationSeparator" w:id="0">
    <w:p w14:paraId="429189DA" w14:textId="77777777" w:rsidR="001D2F15" w:rsidRDefault="001D2F15" w:rsidP="0094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798919"/>
      <w:docPartObj>
        <w:docPartGallery w:val="Page Numbers (Bottom of Page)"/>
        <w:docPartUnique/>
      </w:docPartObj>
    </w:sdtPr>
    <w:sdtEndPr>
      <w:rPr>
        <w:color w:val="7F7F7F" w:themeColor="background1" w:themeShade="7F"/>
        <w:spacing w:val="60"/>
      </w:rPr>
    </w:sdtEndPr>
    <w:sdtContent>
      <w:p w14:paraId="7BDE1E05" w14:textId="77777777" w:rsidR="009477EC" w:rsidRDefault="009477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16C6">
          <w:rPr>
            <w:noProof/>
          </w:rPr>
          <w:t>2</w:t>
        </w:r>
        <w:r>
          <w:rPr>
            <w:noProof/>
          </w:rPr>
          <w:fldChar w:fldCharType="end"/>
        </w:r>
        <w:r>
          <w:t xml:space="preserve"> | </w:t>
        </w:r>
        <w:r>
          <w:rPr>
            <w:color w:val="7F7F7F" w:themeColor="background1" w:themeShade="7F"/>
            <w:spacing w:val="60"/>
          </w:rPr>
          <w:t>Page</w:t>
        </w:r>
      </w:p>
    </w:sdtContent>
  </w:sdt>
  <w:p w14:paraId="1332A93E" w14:textId="77777777" w:rsidR="009477EC" w:rsidRDefault="00947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CB78F" w14:textId="77777777" w:rsidR="001D2F15" w:rsidRDefault="001D2F15" w:rsidP="009477EC">
      <w:pPr>
        <w:spacing w:after="0" w:line="240" w:lineRule="auto"/>
      </w:pPr>
      <w:r>
        <w:separator/>
      </w:r>
    </w:p>
  </w:footnote>
  <w:footnote w:type="continuationSeparator" w:id="0">
    <w:p w14:paraId="74DD2950" w14:textId="77777777" w:rsidR="001D2F15" w:rsidRDefault="001D2F15" w:rsidP="00947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618A3"/>
    <w:multiLevelType w:val="hybridMultilevel"/>
    <w:tmpl w:val="A78E9054"/>
    <w:lvl w:ilvl="0" w:tplc="6D2805D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04B6E4E"/>
    <w:multiLevelType w:val="hybridMultilevel"/>
    <w:tmpl w:val="E2C07CD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569929052">
    <w:abstractNumId w:val="0"/>
  </w:num>
  <w:num w:numId="2" w16cid:durableId="1796829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E0"/>
    <w:rsid w:val="000019C1"/>
    <w:rsid w:val="00134611"/>
    <w:rsid w:val="001D2F15"/>
    <w:rsid w:val="001E698E"/>
    <w:rsid w:val="0024043B"/>
    <w:rsid w:val="00256304"/>
    <w:rsid w:val="00287EE2"/>
    <w:rsid w:val="0030505B"/>
    <w:rsid w:val="00325348"/>
    <w:rsid w:val="003828E0"/>
    <w:rsid w:val="003C4C5F"/>
    <w:rsid w:val="004C03F9"/>
    <w:rsid w:val="005359DB"/>
    <w:rsid w:val="005750AE"/>
    <w:rsid w:val="0062379C"/>
    <w:rsid w:val="00701F95"/>
    <w:rsid w:val="008151D9"/>
    <w:rsid w:val="008E3C49"/>
    <w:rsid w:val="00910182"/>
    <w:rsid w:val="009138AC"/>
    <w:rsid w:val="00933F6B"/>
    <w:rsid w:val="009477EC"/>
    <w:rsid w:val="00955B85"/>
    <w:rsid w:val="0097048C"/>
    <w:rsid w:val="009B7F25"/>
    <w:rsid w:val="00A47558"/>
    <w:rsid w:val="00A60B67"/>
    <w:rsid w:val="00A70746"/>
    <w:rsid w:val="00A75F89"/>
    <w:rsid w:val="00B27D14"/>
    <w:rsid w:val="00B725A5"/>
    <w:rsid w:val="00B816C6"/>
    <w:rsid w:val="00BF76FC"/>
    <w:rsid w:val="00C02441"/>
    <w:rsid w:val="00CC0FA3"/>
    <w:rsid w:val="00CE217C"/>
    <w:rsid w:val="00CF02D7"/>
    <w:rsid w:val="00D91716"/>
    <w:rsid w:val="00DC32E6"/>
    <w:rsid w:val="00E22A3B"/>
    <w:rsid w:val="00E67127"/>
    <w:rsid w:val="00E82CEB"/>
    <w:rsid w:val="00EA10CB"/>
    <w:rsid w:val="00ED427C"/>
    <w:rsid w:val="00EE7477"/>
    <w:rsid w:val="00F05BD1"/>
    <w:rsid w:val="00F308B2"/>
    <w:rsid w:val="00F62CA9"/>
    <w:rsid w:val="00F93AF6"/>
    <w:rsid w:val="00FB68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A90E"/>
  <w15:docId w15:val="{0E7558C5-53F8-4730-B367-27FAEA0C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2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7EC"/>
  </w:style>
  <w:style w:type="paragraph" w:styleId="Footer">
    <w:name w:val="footer"/>
    <w:basedOn w:val="Normal"/>
    <w:link w:val="FooterChar"/>
    <w:uiPriority w:val="99"/>
    <w:unhideWhenUsed/>
    <w:rsid w:val="00947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7EC"/>
  </w:style>
  <w:style w:type="paragraph" w:styleId="BalloonText">
    <w:name w:val="Balloon Text"/>
    <w:basedOn w:val="Normal"/>
    <w:link w:val="BalloonTextChar"/>
    <w:uiPriority w:val="99"/>
    <w:semiHidden/>
    <w:unhideWhenUsed/>
    <w:rsid w:val="00947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7EC"/>
    <w:rPr>
      <w:rFonts w:ascii="Segoe UI" w:hAnsi="Segoe UI" w:cs="Segoe UI"/>
      <w:sz w:val="18"/>
      <w:szCs w:val="18"/>
    </w:rPr>
  </w:style>
  <w:style w:type="paragraph" w:styleId="ListParagraph">
    <w:name w:val="List Paragraph"/>
    <w:basedOn w:val="Normal"/>
    <w:uiPriority w:val="34"/>
    <w:qFormat/>
    <w:rsid w:val="00913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hrc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MacNeil, Andy</dc:creator>
  <cp:keywords/>
  <dc:description/>
  <cp:lastModifiedBy>Larade, Carol Anne</cp:lastModifiedBy>
  <cp:revision>2</cp:revision>
  <cp:lastPrinted>2019-05-31T17:21:00Z</cp:lastPrinted>
  <dcterms:created xsi:type="dcterms:W3CDTF">2026-06-17T20:34:00Z</dcterms:created>
  <dcterms:modified xsi:type="dcterms:W3CDTF">2026-06-17T20:34:00Z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2026-06-15T13:09:42Z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86f25549-0a11-430f-b12e-f1a53b8ea235</vt:lpwstr>
  </property>
  <property fmtid="{D5CDD505-2E9C-101B-9397-08002B2CF9AE}" pid="8" name="MSIP_Label_834ed4f5-eae4-40c7-82be-b1cdf720a1b9_ContentBits">
    <vt:lpwstr>0</vt:lpwstr>
  </property>
  <property fmtid="{D5CDD505-2E9C-101B-9397-08002B2CF9AE}" pid="9" name="MSIP_Label_834ed4f5-eae4-40c7-82be-b1cdf720a1b9_Tag">
    <vt:lpwstr>10, 3, 0, 1</vt:lpwstr>
  </property>
  <property fmtid="{D5CDD505-2E9C-101B-9397-08002B2CF9AE}" pid="10" name="_AdHocReviewCycleID">
    <vt:i4>102701870</vt:i4>
  </property>
  <property fmtid="{D5CDD505-2E9C-101B-9397-08002B2CF9AE}" pid="11" name="_NewReviewCycle">
    <vt:lpwstr/>
  </property>
  <property fmtid="{D5CDD505-2E9C-101B-9397-08002B2CF9AE}" pid="12" name="_EmailSubject">
    <vt:lpwstr>SAC Report</vt:lpwstr>
  </property>
  <property fmtid="{D5CDD505-2E9C-101B-9397-08002B2CF9AE}" pid="13" name="_AuthorEmail">
    <vt:lpwstr>Latoya.Perkins@tpsgc-pwgsc.gc.ca</vt:lpwstr>
  </property>
  <property fmtid="{D5CDD505-2E9C-101B-9397-08002B2CF9AE}" pid="14" name="_AuthorEmailDisplayName">
    <vt:lpwstr>Perkins, Latoya (SPAC/PSPC) (elle-la / she-her)</vt:lpwstr>
  </property>
  <property fmtid="{D5CDD505-2E9C-101B-9397-08002B2CF9AE}" pid="15" name="_ReviewingToolsShownOnce">
    <vt:lpwstr/>
  </property>
</Properties>
</file>